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sr-Cyrl-RS"/>
        </w:rPr>
      </w:pPr>
    </w:p>
    <w:p>
      <w:pPr>
        <w:rPr>
          <w:lang w:val="sr-Cyrl-RS"/>
        </w:rPr>
      </w:pPr>
      <w:r>
        <w:rPr>
          <w:lang w:val="sr-Cyrl-RS"/>
        </w:rPr>
        <w:t>Академија васпитачко медицинских</w:t>
      </w:r>
    </w:p>
    <w:p>
      <w:pPr>
        <w:rPr>
          <w:lang w:val="sr-Cyrl-RS"/>
        </w:rPr>
      </w:pPr>
      <w:r>
        <w:rPr>
          <w:lang w:val="sr-Cyrl-RS"/>
        </w:rPr>
        <w:t xml:space="preserve">струковних студија </w:t>
      </w:r>
    </w:p>
    <w:p>
      <w:pPr>
        <w:rPr>
          <w:lang w:val="sr-Cyrl-RS"/>
        </w:rPr>
      </w:pPr>
      <w:bookmarkStart w:id="0" w:name="_GoBack"/>
      <w:bookmarkEnd w:id="0"/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jc w:val="center"/>
        <w:rPr>
          <w:b/>
          <w:lang w:val="sr-Cyrl-RS"/>
        </w:rPr>
      </w:pPr>
      <w:r>
        <w:rPr>
          <w:b/>
          <w:lang w:val="sr-Cyrl-RS"/>
        </w:rPr>
        <w:t>С А Г Л А С Н О С Т</w:t>
      </w:r>
    </w:p>
    <w:p>
      <w:pPr>
        <w:jc w:val="center"/>
        <w:rPr>
          <w:lang w:val="sr-Latn-RS"/>
        </w:rPr>
      </w:pPr>
      <w:r>
        <w:rPr>
          <w:lang w:val="sr-Cyrl-RS"/>
        </w:rPr>
        <w:t>на садржај Уговора о учењу</w:t>
      </w:r>
      <w:r>
        <w:rPr>
          <w:lang w:val="sr-Latn-RS"/>
        </w:rPr>
        <w:t xml:space="preserve"> </w:t>
      </w:r>
      <w:r>
        <w:rPr>
          <w:lang w:val="sr-Cyrl-RS"/>
        </w:rPr>
        <w:t>уз пријаву за</w:t>
      </w:r>
      <w:r>
        <w:rPr>
          <w:lang w:val="sr-Latn-RS"/>
        </w:rPr>
        <w:t xml:space="preserve"> Erasmus+</w:t>
      </w:r>
      <w:r>
        <w:rPr>
          <w:lang w:val="sr-Cyrl-RS"/>
        </w:rPr>
        <w:t xml:space="preserve"> мобилност студената у сврху студирања</w:t>
      </w: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ind w:firstLine="567"/>
        <w:jc w:val="both"/>
        <w:rPr>
          <w:lang w:val="sr-Cyrl-RS"/>
        </w:rPr>
      </w:pPr>
      <w:r>
        <w:rPr>
          <w:lang w:val="sr-Cyrl-RS"/>
        </w:rPr>
        <w:t xml:space="preserve">Овим се потврђује да </w:t>
      </w:r>
      <w:r>
        <w:rPr>
          <w:highlight w:val="yellow"/>
          <w:u w:val="single"/>
          <w:lang w:val="sr-Cyrl-RS"/>
        </w:rPr>
        <w:t>име и презиме студента</w:t>
      </w:r>
      <w:r>
        <w:rPr>
          <w:lang w:val="sr-Cyrl-RS"/>
        </w:rPr>
        <w:t xml:space="preserve">, студент </w:t>
      </w:r>
      <w:r>
        <w:rPr>
          <w:highlight w:val="yellow"/>
          <w:u w:val="single"/>
          <w:lang w:val="sr-Latn-RS"/>
        </w:rPr>
        <w:t>X.</w:t>
      </w:r>
      <w:r>
        <w:rPr>
          <w:lang w:val="sr-Latn-RS"/>
        </w:rPr>
        <w:t xml:space="preserve"> </w:t>
      </w:r>
      <w:r>
        <w:rPr>
          <w:lang w:val="sr-Cyrl-RS"/>
        </w:rPr>
        <w:t xml:space="preserve">године </w:t>
      </w:r>
      <w:r>
        <w:rPr>
          <w:highlight w:val="yellow"/>
          <w:u w:val="single"/>
          <w:lang w:val="sr-Cyrl-RS"/>
        </w:rPr>
        <w:t>основних/мастер/</w:t>
      </w:r>
      <w:r>
        <w:rPr>
          <w:lang w:val="sr-Cyrl-RS"/>
        </w:rPr>
        <w:t xml:space="preserve"> студија </w:t>
      </w:r>
      <w:r>
        <w:rPr>
          <w:highlight w:val="yellow"/>
          <w:u w:val="single"/>
          <w:lang w:val="sr-Cyrl-RS"/>
        </w:rPr>
        <w:t>назив одсека</w:t>
      </w:r>
      <w:r>
        <w:rPr>
          <w:lang w:val="sr-Cyrl-RS"/>
        </w:rPr>
        <w:t xml:space="preserve"> на студијском програму </w:t>
      </w:r>
      <w:r>
        <w:rPr>
          <w:highlight w:val="yellow"/>
          <w:u w:val="single"/>
          <w:lang w:val="sr-Cyrl-RS"/>
        </w:rPr>
        <w:t>назив студијског програма</w:t>
      </w:r>
      <w:r>
        <w:rPr>
          <w:lang w:val="sr-Cyrl-RS"/>
        </w:rPr>
        <w:t xml:space="preserve"> има одобрење Комисије за признавање ЕСПБ бодова да, уз пријаву за мобилност студената током </w:t>
      </w:r>
      <w:r>
        <w:rPr>
          <w:highlight w:val="yellow"/>
          <w:u w:val="single"/>
          <w:lang w:val="sr-Cyrl-RS"/>
        </w:rPr>
        <w:t>зимског/летњег</w:t>
      </w:r>
      <w:r>
        <w:rPr>
          <w:lang w:val="sr-Cyrl-RS"/>
        </w:rPr>
        <w:t xml:space="preserve"> семестра </w:t>
      </w:r>
      <w:r>
        <w:rPr>
          <w:highlight w:val="yellow"/>
          <w:u w:val="single"/>
          <w:lang w:val="sr-Cyrl-RS"/>
        </w:rPr>
        <w:t>202 /20  .</w:t>
      </w:r>
      <w:r>
        <w:rPr>
          <w:lang w:val="sr-Cyrl-RS"/>
        </w:rPr>
        <w:t xml:space="preserve"> године на једној од доле наведених високошколских институција, у свој Уговор о учењу (</w:t>
      </w:r>
      <w:r>
        <w:rPr>
          <w:i/>
        </w:rPr>
        <w:t>Learning</w:t>
      </w:r>
      <w:r>
        <w:rPr>
          <w:i/>
          <w:lang w:val="sr-Cyrl-RS"/>
        </w:rPr>
        <w:t xml:space="preserve"> </w:t>
      </w:r>
      <w:r>
        <w:rPr>
          <w:i/>
        </w:rPr>
        <w:t>Agreement</w:t>
      </w:r>
      <w:r>
        <w:rPr>
          <w:lang w:val="sr-Cyrl-RS"/>
        </w:rPr>
        <w:t xml:space="preserve">) упише предмете/курсеве према спецификацијама које су наведене у приложеним табелама. </w:t>
      </w:r>
    </w:p>
    <w:p>
      <w:pPr>
        <w:ind w:firstLine="567"/>
        <w:jc w:val="both"/>
        <w:rPr>
          <w:lang w:val="sr-Cyrl-RS"/>
        </w:rPr>
      </w:pPr>
      <w:r>
        <w:rPr>
          <w:lang w:val="sr-Cyrl-RS"/>
        </w:rPr>
        <w:t>У циљу реализације одобрене мобилности, студент пре одласка на мобилност попуњава свој Уговор о учењу предметима/курсевима из одговарајуће табеле сходно Одлуци о избору кандидата коју донесе Академија васпитачко медицинских струковних студија, обезбеђује неопходне потписе и поступа у складу са инструкцијама које добија од координатора програма мобилности на матичној институцији и Канцеларије за међународну сарадњу Академије васпитачко медицинских струковних студија.</w:t>
      </w:r>
    </w:p>
    <w:p>
      <w:pPr>
        <w:ind w:firstLine="567"/>
        <w:jc w:val="both"/>
        <w:rPr>
          <w:lang w:val="sr-Cyrl-RS"/>
        </w:rPr>
      </w:pPr>
      <w:r>
        <w:rPr>
          <w:lang w:val="sr-Cyrl-RS"/>
        </w:rPr>
        <w:t>У циљу признавања испита положених током периода мобилности, студент по повратку на матични факултет прилаже копију Уговора о учењу оверену и потписану од стране овлашћених лица одсека, Академије васпитачко медицинских струковних студија и високошколске институције на којој је студијски боравак обављен, као и препис оцена и/или друге доказе да је уредно похађао наставу и положио испите из наведених испита/курсева на институцији на којој је боравио.</w:t>
      </w:r>
    </w:p>
    <w:p>
      <w:pPr>
        <w:jc w:val="both"/>
        <w:rPr>
          <w:lang w:val="sr-Cyrl-RS"/>
        </w:rPr>
      </w:pPr>
    </w:p>
    <w:p>
      <w:pPr>
        <w:jc w:val="both"/>
        <w:rPr>
          <w:lang w:val="sr-Cyrl-RS"/>
        </w:rPr>
      </w:pPr>
      <w:r>
        <w:rPr>
          <w:lang w:val="sr-Cyrl-RS"/>
        </w:rPr>
        <w:t xml:space="preserve">Табела 1. Први избор студента: </w:t>
      </w:r>
      <w:r>
        <w:rPr>
          <w:highlight w:val="yellow"/>
          <w:u w:val="single"/>
          <w:lang w:val="sr-Cyrl-RS"/>
        </w:rPr>
        <w:t>назив страног факултета и универзитета</w:t>
      </w:r>
      <w:r>
        <w:rPr>
          <w:lang w:val="sr-Cyrl-RS"/>
        </w:rPr>
        <w:t xml:space="preserve"> у </w:t>
      </w:r>
      <w:r>
        <w:rPr>
          <w:highlight w:val="yellow"/>
          <w:u w:val="single"/>
          <w:lang w:val="sr-Cyrl-RS"/>
        </w:rPr>
        <w:t>назив земље</w:t>
      </w:r>
    </w:p>
    <w:tbl>
      <w:tblPr>
        <w:tblStyle w:val="11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7"/>
        <w:gridCol w:w="3120"/>
        <w:gridCol w:w="709"/>
        <w:gridCol w:w="7"/>
        <w:gridCol w:w="844"/>
        <w:gridCol w:w="311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4670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Предмети на страној ВШ институцији</w:t>
            </w:r>
          </w:p>
        </w:tc>
        <w:tc>
          <w:tcPr>
            <w:tcW w:w="4671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Еквивалентни предмети на матичном факултету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Шифра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предмета/курса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ЕСПБ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Шифра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предмета/курса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ЕСПБ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sr-Cyrl-RS"/>
              </w:rPr>
            </w:pPr>
          </w:p>
        </w:tc>
        <w:tc>
          <w:tcPr>
            <w:tcW w:w="31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sr-Cyrl-RS"/>
              </w:rPr>
            </w:pPr>
          </w:p>
        </w:tc>
        <w:tc>
          <w:tcPr>
            <w:tcW w:w="31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/>
        </w:tc>
      </w:tr>
    </w:tbl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jc w:val="both"/>
        <w:rPr>
          <w:u w:val="single"/>
          <w:lang w:val="sr-Cyrl-RS"/>
        </w:rPr>
      </w:pPr>
      <w:r>
        <w:rPr>
          <w:lang w:val="sr-Cyrl-RS"/>
        </w:rPr>
        <w:t xml:space="preserve">Табела 2. Други избор студента: </w:t>
      </w:r>
      <w:r>
        <w:rPr>
          <w:highlight w:val="yellow"/>
          <w:u w:val="single"/>
          <w:lang w:val="sr-Cyrl-RS"/>
        </w:rPr>
        <w:t>назив страног факултета и универзитета</w:t>
      </w:r>
      <w:r>
        <w:rPr>
          <w:lang w:val="sr-Cyrl-RS"/>
        </w:rPr>
        <w:t xml:space="preserve"> у </w:t>
      </w:r>
      <w:r>
        <w:rPr>
          <w:highlight w:val="yellow"/>
          <w:u w:val="single"/>
          <w:lang w:val="sr-Cyrl-RS"/>
        </w:rPr>
        <w:t>назив земље</w:t>
      </w:r>
    </w:p>
    <w:tbl>
      <w:tblPr>
        <w:tblStyle w:val="11"/>
        <w:tblW w:w="93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37"/>
        <w:gridCol w:w="3120"/>
        <w:gridCol w:w="709"/>
        <w:gridCol w:w="7"/>
        <w:gridCol w:w="844"/>
        <w:gridCol w:w="311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</w:trPr>
        <w:tc>
          <w:tcPr>
            <w:tcW w:w="4670" w:type="dxa"/>
            <w:gridSpan w:val="4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Предмети на страној ВШ институцији</w:t>
            </w:r>
          </w:p>
        </w:tc>
        <w:tc>
          <w:tcPr>
            <w:tcW w:w="4671" w:type="dxa"/>
            <w:gridSpan w:val="3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Еквивалентни предмети на матичном факултету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4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Шифра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предмета/курса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ЕСПБ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Шифра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предмета/курса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ЕСПБ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sr-Cyrl-RS"/>
              </w:rPr>
            </w:pPr>
          </w:p>
        </w:tc>
        <w:tc>
          <w:tcPr>
            <w:tcW w:w="31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doub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lang w:val="sr-Cyrl-RS"/>
              </w:rPr>
            </w:pPr>
          </w:p>
        </w:tc>
        <w:tc>
          <w:tcPr>
            <w:tcW w:w="311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836" w:type="dxa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/>
        </w:tc>
      </w:tr>
    </w:tbl>
    <w:p>
      <w:pPr>
        <w:jc w:val="both"/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</w:p>
    <w:p>
      <w:pPr>
        <w:rPr>
          <w:lang w:val="sr-Cyrl-RS"/>
        </w:rPr>
      </w:pPr>
      <w:r>
        <w:rPr>
          <w:lang w:val="sr-Cyrl-RS"/>
        </w:rPr>
        <w:t xml:space="preserve">У Крушевцу, </w:t>
      </w:r>
      <w:r>
        <w:rPr>
          <w:highlight w:val="yellow"/>
          <w:u w:val="single"/>
          <w:lang w:val="sr-Cyrl-RS"/>
        </w:rPr>
        <w:t>датум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 xml:space="preserve">Проф. др </w:t>
      </w:r>
      <w:r>
        <w:rPr>
          <w:highlight w:val="yellow"/>
          <w:u w:val="single"/>
          <w:lang w:val="sr-Cyrl-RS"/>
        </w:rPr>
        <w:t>име и презиме</w:t>
      </w:r>
      <w:r>
        <w:rPr>
          <w:lang w:val="sr-Cyrl-RS"/>
        </w:rPr>
        <w:t xml:space="preserve">, </w:t>
      </w:r>
    </w:p>
    <w:p>
      <w:pPr>
        <w:jc w:val="center"/>
        <w:rPr>
          <w:rFonts w:ascii="Verdana" w:hAnsi="Verdana"/>
          <w:sz w:val="18"/>
          <w:szCs w:val="18"/>
          <w:lang w:val="sr-Cyrl-RS"/>
        </w:rPr>
      </w:pPr>
    </w:p>
    <w:sectPr>
      <w:headerReference r:id="rId5" w:type="default"/>
      <w:pgSz w:w="11906" w:h="16838"/>
      <w:pgMar w:top="1701" w:right="992" w:bottom="851" w:left="1361" w:header="0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sz w:val="20"/>
        <w:lang w:val="en-US" w:eastAsia="en-US"/>
      </w:rPr>
    </w:pPr>
    <w:r>
      <w:rPr>
        <w:sz w:val="20"/>
        <w:lang w:val="en-US" w:eastAsia="en-US"/>
      </w:rPr>
      <w:tab/>
    </w:r>
    <w:r>
      <w:rPr>
        <w:sz w:val="20"/>
        <w:lang w:val="en-US" w:eastAsia="en-US"/>
      </w:rPr>
      <w:tab/>
    </w:r>
  </w:p>
  <w:p>
    <w:pPr>
      <w:pStyle w:val="9"/>
    </w:pPr>
    <w:r>
      <w:rPr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2134235" cy="6096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0 Imagen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086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lang w:val="en-US" w:eastAsia="en-US"/>
      </w:rPr>
      <w:tab/>
    </w:r>
    <w:r>
      <w:rPr>
        <w:sz w:val="20"/>
        <w:lang w:val="en-US" w:eastAsia="en-U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862eee2a-55a0-428e-9697-d80f1e74cf65"/>
  </w:docVars>
  <w:rsids>
    <w:rsidRoot w:val="00184B31"/>
    <w:rsid w:val="0000094B"/>
    <w:rsid w:val="00034ABC"/>
    <w:rsid w:val="0004437E"/>
    <w:rsid w:val="0005478E"/>
    <w:rsid w:val="000776FC"/>
    <w:rsid w:val="0009267A"/>
    <w:rsid w:val="000C7C93"/>
    <w:rsid w:val="000E5893"/>
    <w:rsid w:val="00120B8A"/>
    <w:rsid w:val="00176086"/>
    <w:rsid w:val="00184B31"/>
    <w:rsid w:val="001913A5"/>
    <w:rsid w:val="001A6A72"/>
    <w:rsid w:val="001B08EA"/>
    <w:rsid w:val="001C3E35"/>
    <w:rsid w:val="001D2ABF"/>
    <w:rsid w:val="001E5AB5"/>
    <w:rsid w:val="00206179"/>
    <w:rsid w:val="00207406"/>
    <w:rsid w:val="00216F75"/>
    <w:rsid w:val="002244FE"/>
    <w:rsid w:val="00246635"/>
    <w:rsid w:val="00257860"/>
    <w:rsid w:val="00266D39"/>
    <w:rsid w:val="00267886"/>
    <w:rsid w:val="002B1A21"/>
    <w:rsid w:val="002E286B"/>
    <w:rsid w:val="002F7B12"/>
    <w:rsid w:val="0032349F"/>
    <w:rsid w:val="003335DC"/>
    <w:rsid w:val="00350F63"/>
    <w:rsid w:val="0035766E"/>
    <w:rsid w:val="00376517"/>
    <w:rsid w:val="003E6BF9"/>
    <w:rsid w:val="00402987"/>
    <w:rsid w:val="00422167"/>
    <w:rsid w:val="0042323B"/>
    <w:rsid w:val="004262CD"/>
    <w:rsid w:val="00426844"/>
    <w:rsid w:val="004A3CF2"/>
    <w:rsid w:val="004C70A3"/>
    <w:rsid w:val="004F2131"/>
    <w:rsid w:val="004F674C"/>
    <w:rsid w:val="00505C9E"/>
    <w:rsid w:val="00515CA1"/>
    <w:rsid w:val="00544043"/>
    <w:rsid w:val="00567D9D"/>
    <w:rsid w:val="005754AA"/>
    <w:rsid w:val="0059370B"/>
    <w:rsid w:val="005962B2"/>
    <w:rsid w:val="005A38EE"/>
    <w:rsid w:val="005B5B54"/>
    <w:rsid w:val="005E61C8"/>
    <w:rsid w:val="0060351E"/>
    <w:rsid w:val="00612230"/>
    <w:rsid w:val="006439F0"/>
    <w:rsid w:val="00644748"/>
    <w:rsid w:val="006541A9"/>
    <w:rsid w:val="00664DE6"/>
    <w:rsid w:val="0066576E"/>
    <w:rsid w:val="006659D6"/>
    <w:rsid w:val="006719A9"/>
    <w:rsid w:val="006D1801"/>
    <w:rsid w:val="006E2F00"/>
    <w:rsid w:val="006E36D4"/>
    <w:rsid w:val="006E475C"/>
    <w:rsid w:val="007067C4"/>
    <w:rsid w:val="00766F27"/>
    <w:rsid w:val="007850EF"/>
    <w:rsid w:val="007B6167"/>
    <w:rsid w:val="007D095D"/>
    <w:rsid w:val="007D3CE8"/>
    <w:rsid w:val="007E300F"/>
    <w:rsid w:val="00817007"/>
    <w:rsid w:val="00822F64"/>
    <w:rsid w:val="00834926"/>
    <w:rsid w:val="0085148B"/>
    <w:rsid w:val="00852099"/>
    <w:rsid w:val="008B35B4"/>
    <w:rsid w:val="008B4E5D"/>
    <w:rsid w:val="008C102F"/>
    <w:rsid w:val="008E26EC"/>
    <w:rsid w:val="008E586B"/>
    <w:rsid w:val="009106C1"/>
    <w:rsid w:val="0091637B"/>
    <w:rsid w:val="00916F8D"/>
    <w:rsid w:val="00925B18"/>
    <w:rsid w:val="009348D2"/>
    <w:rsid w:val="00960CC1"/>
    <w:rsid w:val="00961412"/>
    <w:rsid w:val="00975335"/>
    <w:rsid w:val="0099238C"/>
    <w:rsid w:val="009B0858"/>
    <w:rsid w:val="00A71708"/>
    <w:rsid w:val="00A87E33"/>
    <w:rsid w:val="00AA167A"/>
    <w:rsid w:val="00AB3ABB"/>
    <w:rsid w:val="00AC3F7D"/>
    <w:rsid w:val="00AD5BE0"/>
    <w:rsid w:val="00B4542D"/>
    <w:rsid w:val="00B72D4C"/>
    <w:rsid w:val="00B75F7B"/>
    <w:rsid w:val="00B80A4A"/>
    <w:rsid w:val="00B84CB5"/>
    <w:rsid w:val="00BA095A"/>
    <w:rsid w:val="00BB43BD"/>
    <w:rsid w:val="00BB4F1A"/>
    <w:rsid w:val="00BB555E"/>
    <w:rsid w:val="00BC149F"/>
    <w:rsid w:val="00BC31EE"/>
    <w:rsid w:val="00BD3192"/>
    <w:rsid w:val="00BF7B88"/>
    <w:rsid w:val="00C0114C"/>
    <w:rsid w:val="00C13391"/>
    <w:rsid w:val="00C528C0"/>
    <w:rsid w:val="00C652C4"/>
    <w:rsid w:val="00C73CB4"/>
    <w:rsid w:val="00C76A63"/>
    <w:rsid w:val="00C944EB"/>
    <w:rsid w:val="00CA408A"/>
    <w:rsid w:val="00CA73E5"/>
    <w:rsid w:val="00CB4C93"/>
    <w:rsid w:val="00CD0B4C"/>
    <w:rsid w:val="00CD326F"/>
    <w:rsid w:val="00CE030E"/>
    <w:rsid w:val="00CF7896"/>
    <w:rsid w:val="00D63AEE"/>
    <w:rsid w:val="00DA267A"/>
    <w:rsid w:val="00DB0EDA"/>
    <w:rsid w:val="00DC0638"/>
    <w:rsid w:val="00DD429A"/>
    <w:rsid w:val="00DD6BF2"/>
    <w:rsid w:val="00DE4B87"/>
    <w:rsid w:val="00DF25DF"/>
    <w:rsid w:val="00E1118C"/>
    <w:rsid w:val="00E2736A"/>
    <w:rsid w:val="00E31DA1"/>
    <w:rsid w:val="00E52665"/>
    <w:rsid w:val="00E60DC0"/>
    <w:rsid w:val="00E76FEE"/>
    <w:rsid w:val="00E84F51"/>
    <w:rsid w:val="00EA0175"/>
    <w:rsid w:val="00EA097C"/>
    <w:rsid w:val="00EE4ECC"/>
    <w:rsid w:val="00EF0E1A"/>
    <w:rsid w:val="00F03E4F"/>
    <w:rsid w:val="00F45F21"/>
    <w:rsid w:val="00F554D3"/>
    <w:rsid w:val="00F5686C"/>
    <w:rsid w:val="00F5746B"/>
    <w:rsid w:val="00F63E07"/>
    <w:rsid w:val="00F64D36"/>
    <w:rsid w:val="00F74753"/>
    <w:rsid w:val="00F76479"/>
    <w:rsid w:val="00FB745D"/>
    <w:rsid w:val="00FB78A0"/>
    <w:rsid w:val="00FC088F"/>
    <w:rsid w:val="6F0A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es-ES" w:eastAsia="es-E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rPr>
      <w:rFonts w:ascii="Tahoma" w:hAnsi="Tahoma" w:cs="Tahoma"/>
      <w:sz w:val="16"/>
      <w:szCs w:val="16"/>
    </w:rPr>
  </w:style>
  <w:style w:type="character" w:styleId="5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6">
    <w:name w:val="annotation text"/>
    <w:basedOn w:val="1"/>
    <w:link w:val="17"/>
    <w:semiHidden/>
    <w:unhideWhenUsed/>
    <w:qFormat/>
    <w:uiPriority w:val="99"/>
    <w:rPr>
      <w:sz w:val="20"/>
      <w:szCs w:val="20"/>
    </w:rPr>
  </w:style>
  <w:style w:type="paragraph" w:styleId="7">
    <w:name w:val="annotation subject"/>
    <w:basedOn w:val="6"/>
    <w:next w:val="6"/>
    <w:link w:val="18"/>
    <w:semiHidden/>
    <w:unhideWhenUsed/>
    <w:uiPriority w:val="99"/>
    <w:rPr>
      <w:b/>
      <w:bCs/>
    </w:rPr>
  </w:style>
  <w:style w:type="paragraph" w:styleId="8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9">
    <w:name w:val="header"/>
    <w:basedOn w:val="1"/>
    <w:link w:val="12"/>
    <w:uiPriority w:val="0"/>
    <w:pPr>
      <w:tabs>
        <w:tab w:val="center" w:pos="4252"/>
        <w:tab w:val="right" w:pos="8504"/>
      </w:tabs>
    </w:pPr>
  </w:style>
  <w:style w:type="character" w:styleId="10">
    <w:name w:val="Hyperlink"/>
    <w:basedOn w:val="2"/>
    <w:uiPriority w:val="0"/>
    <w:rPr>
      <w:color w:val="0000FF"/>
      <w:u w:val="single"/>
    </w:rPr>
  </w:style>
  <w:style w:type="table" w:styleId="11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s-E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Header Char"/>
    <w:basedOn w:val="2"/>
    <w:link w:val="9"/>
    <w:uiPriority w:val="0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13">
    <w:name w:val="Balloon Text Char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es-ES"/>
    </w:rPr>
  </w:style>
  <w:style w:type="character" w:customStyle="1" w:styleId="14">
    <w:name w:val="Footer Char"/>
    <w:basedOn w:val="2"/>
    <w:link w:val="8"/>
    <w:qFormat/>
    <w:uiPriority w:val="99"/>
    <w:rPr>
      <w:rFonts w:ascii="Times New Roman" w:hAnsi="Times New Roman" w:eastAsia="Times New Roman" w:cs="Times New Roman"/>
      <w:sz w:val="24"/>
      <w:szCs w:val="24"/>
      <w:lang w:eastAsia="es-ES"/>
    </w:rPr>
  </w:style>
  <w:style w:type="character" w:customStyle="1" w:styleId="15">
    <w:name w:val="fontstyle01"/>
    <w:basedOn w:val="2"/>
    <w:uiPriority w:val="0"/>
    <w:rPr>
      <w:rFonts w:hint="default" w:ascii="TimesNewRoman" w:hAnsi="TimesNewRoman"/>
      <w:color w:val="000000"/>
      <w:sz w:val="24"/>
      <w:szCs w:val="24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Comment Text Char"/>
    <w:basedOn w:val="2"/>
    <w:link w:val="6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es-ES"/>
    </w:rPr>
  </w:style>
  <w:style w:type="character" w:customStyle="1" w:styleId="18">
    <w:name w:val="Comment Subject Char"/>
    <w:basedOn w:val="17"/>
    <w:link w:val="7"/>
    <w:semiHidden/>
    <w:uiPriority w:val="99"/>
    <w:rPr>
      <w:rFonts w:ascii="Times New Roman" w:hAnsi="Times New Roman" w:eastAsia="Times New Roman" w:cs="Times New Roman"/>
      <w:b/>
      <w:bCs/>
      <w:sz w:val="20"/>
      <w:szCs w:val="20"/>
      <w:lang w:eastAsia="es-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323</Words>
  <Characters>1842</Characters>
  <Lines>15</Lines>
  <Paragraphs>4</Paragraphs>
  <TotalTime>10</TotalTime>
  <ScaleCrop>false</ScaleCrop>
  <LinksUpToDate>false</LinksUpToDate>
  <CharactersWithSpaces>2161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2020-10-26T18:38:00Z</dcterms:created>
  <dc:creator>Yoana Naydenova Naydenova</dc:creator>
  <cp:lastModifiedBy>Aleksandar Vasić</cp:lastModifiedBy>
  <cp:lastPrinted>2017-03-31T07:38:00Z</cp:lastPrinted>
  <dcterms:modified xsi:type="dcterms:W3CDTF">2022-12-05T11:11:59Z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BB0359687A2547358C4C4EF733E941BF</vt:lpwstr>
  </property>
</Properties>
</file>